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0F" w:rsidRPr="00641861" w:rsidRDefault="00352D0F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>Kolejny artykuł poświęcony problematyce  klauzul społecznych w zamówieniach publicznych  dotyczy klauzuli zawartej w treści art. 29 ust 4 ustawy prawo zamówień publicznych .</w:t>
      </w:r>
      <w:r w:rsidR="00896494"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352D0F" w:rsidRDefault="00896494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Wprowadzono do ustawy prawo zamówień publicznych możliwość określenia przez zamawiającego konieczności zatrudnienia przy realizacji zamówienia osób z grup wskazanych w treści  tego przepisu.  </w:t>
      </w:r>
    </w:p>
    <w:p w:rsidR="006A08E9" w:rsidRPr="00641861" w:rsidRDefault="006A08E9" w:rsidP="00EB1CD9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Przepis ten stanowi </w:t>
      </w:r>
      <w:r w:rsidR="00EB1CD9">
        <w:rPr>
          <w:rFonts w:ascii="Cambria" w:eastAsia="Times New Roman" w:hAnsi="Cambria" w:cs="Times New Roman"/>
          <w:sz w:val="24"/>
          <w:szCs w:val="24"/>
          <w:lang w:eastAsia="pl-PL"/>
        </w:rPr>
        <w:t>możliwość stymulowania</w:t>
      </w:r>
      <w:r w:rsidRPr="006A08E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integracji</w:t>
      </w:r>
      <w:r w:rsidR="00EB1CD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społecznej  poprzez umożliwienie, czy ułatwienie uzyskanie zatrudnienia osobom z </w:t>
      </w:r>
      <w:r w:rsidRPr="006A08E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grup </w:t>
      </w:r>
      <w:r w:rsidR="00EB1CD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zagrożonych wykluczeniem </w:t>
      </w:r>
      <w:r w:rsidRPr="006A08E9">
        <w:rPr>
          <w:rFonts w:ascii="Cambria" w:eastAsia="Times New Roman" w:hAnsi="Cambria" w:cs="Times New Roman"/>
          <w:sz w:val="24"/>
          <w:szCs w:val="24"/>
          <w:lang w:eastAsia="pl-PL"/>
        </w:rPr>
        <w:t>społecznym,</w:t>
      </w:r>
      <w:r w:rsidR="00EB1CD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określonym w jego treści. </w:t>
      </w:r>
    </w:p>
    <w:p w:rsidR="00896494" w:rsidRPr="00641861" w:rsidRDefault="00352D0F" w:rsidP="00896494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>Przepis ten</w:t>
      </w:r>
      <w:r w:rsidR="00896494" w:rsidRPr="00641861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96494"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 zmianie </w:t>
      </w:r>
      <w:r w:rsidR="00896494" w:rsidRPr="00641861">
        <w:rPr>
          <w:rFonts w:ascii="Cambria" w:hAnsi="Cambria"/>
          <w:sz w:val="24"/>
          <w:szCs w:val="24"/>
        </w:rPr>
        <w:t xml:space="preserve"> przez art. 1 pkt 42 lit. c ustawy z dnia 22 czerwca 2016 r. (Dz.U.2016.1020) zmieniającej nin. ustawę z dniem 28 lipca 2016 roku brzmi następująco:</w:t>
      </w:r>
    </w:p>
    <w:p w:rsidR="00352D0F" w:rsidRPr="00641861" w:rsidRDefault="00352D0F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2D0F" w:rsidRPr="00641861" w:rsidRDefault="00352D0F" w:rsidP="007F626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641861">
        <w:rPr>
          <w:rStyle w:val="alb"/>
          <w:rFonts w:ascii="Cambria" w:hAnsi="Cambria"/>
          <w:sz w:val="24"/>
          <w:szCs w:val="24"/>
        </w:rPr>
        <w:t>Art.  29.</w:t>
      </w:r>
      <w:r w:rsidRPr="00641861">
        <w:rPr>
          <w:rStyle w:val="alb-s"/>
          <w:rFonts w:ascii="Cambria" w:hAnsi="Cambria"/>
          <w:sz w:val="24"/>
          <w:szCs w:val="24"/>
        </w:rPr>
        <w:t xml:space="preserve"> [Zasady opisywania przedmiotu zamówienia]</w:t>
      </w:r>
      <w:r w:rsidRPr="00641861">
        <w:rPr>
          <w:rStyle w:val="alb"/>
          <w:rFonts w:ascii="Cambria" w:hAnsi="Cambria"/>
          <w:sz w:val="24"/>
          <w:szCs w:val="24"/>
        </w:rPr>
        <w:t xml:space="preserve"> </w:t>
      </w:r>
    </w:p>
    <w:p w:rsidR="00352D0F" w:rsidRPr="00641861" w:rsidRDefault="00352D0F" w:rsidP="007F626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641861">
        <w:rPr>
          <w:rStyle w:val="alb"/>
          <w:rFonts w:ascii="Cambria" w:hAnsi="Cambria"/>
          <w:sz w:val="24"/>
          <w:szCs w:val="24"/>
        </w:rPr>
        <w:t xml:space="preserve">4. </w:t>
      </w:r>
      <w:r w:rsidRPr="00641861">
        <w:rPr>
          <w:rFonts w:ascii="Cambria" w:hAnsi="Cambria"/>
          <w:sz w:val="24"/>
          <w:szCs w:val="24"/>
        </w:rPr>
        <w:t> Zamawiający może określić w opisie przedmiotu zamówienia wymagania związane z realizacją zamówienia, które mogą obejmować aspekty gospodarcze, środowiskowe, społeczne, związane z innowacyjnością lub zatrudnieniem, w szczególności dotyczące zatrudnienia:</w:t>
      </w:r>
    </w:p>
    <w:p w:rsidR="00352D0F" w:rsidRPr="00641861" w:rsidRDefault="00352D0F" w:rsidP="007F626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641861">
        <w:rPr>
          <w:rStyle w:val="alb"/>
          <w:rFonts w:ascii="Cambria" w:hAnsi="Cambria"/>
          <w:sz w:val="24"/>
          <w:szCs w:val="24"/>
        </w:rPr>
        <w:t xml:space="preserve">1) </w:t>
      </w:r>
      <w:r w:rsidRPr="00641861">
        <w:rPr>
          <w:rFonts w:ascii="Cambria" w:hAnsi="Cambria"/>
          <w:sz w:val="24"/>
          <w:szCs w:val="24"/>
        </w:rPr>
        <w:t xml:space="preserve">bezrobotnych w rozumieniu </w:t>
      </w:r>
      <w:hyperlink r:id="rId7" w:anchor="/dokument/17091885" w:history="1">
        <w:r w:rsidRPr="00641861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ustawy</w:t>
        </w:r>
      </w:hyperlink>
      <w:r w:rsidRPr="00641861">
        <w:rPr>
          <w:rFonts w:ascii="Cambria" w:hAnsi="Cambria"/>
          <w:sz w:val="24"/>
          <w:szCs w:val="24"/>
        </w:rPr>
        <w:t xml:space="preserve"> z dnia 20 kwietnia 2004 r. o promocji zatrudnienia i instytucjach rynku pracy;</w:t>
      </w:r>
    </w:p>
    <w:p w:rsidR="00352D0F" w:rsidRPr="00641861" w:rsidRDefault="00352D0F" w:rsidP="007F626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641861">
        <w:rPr>
          <w:rStyle w:val="alb"/>
          <w:rFonts w:ascii="Cambria" w:hAnsi="Cambria"/>
          <w:sz w:val="24"/>
          <w:szCs w:val="24"/>
        </w:rPr>
        <w:t xml:space="preserve">2) </w:t>
      </w:r>
      <w:r w:rsidRPr="00641861">
        <w:rPr>
          <w:rFonts w:ascii="Cambria" w:hAnsi="Cambria"/>
          <w:sz w:val="24"/>
          <w:szCs w:val="24"/>
        </w:rPr>
        <w:t>młodocianych, o których mowa w przepisach prawa pracy, w celu przygotowania zawodowego;</w:t>
      </w:r>
    </w:p>
    <w:p w:rsidR="00352D0F" w:rsidRPr="00641861" w:rsidRDefault="00352D0F" w:rsidP="007F626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641861">
        <w:rPr>
          <w:rStyle w:val="alb"/>
          <w:rFonts w:ascii="Cambria" w:hAnsi="Cambria"/>
          <w:sz w:val="24"/>
          <w:szCs w:val="24"/>
        </w:rPr>
        <w:t xml:space="preserve">3) </w:t>
      </w:r>
      <w:r w:rsidRPr="00641861">
        <w:rPr>
          <w:rFonts w:ascii="Cambria" w:hAnsi="Cambria"/>
          <w:sz w:val="24"/>
          <w:szCs w:val="24"/>
        </w:rPr>
        <w:t xml:space="preserve">osób niepełnosprawnych w rozumieniu </w:t>
      </w:r>
      <w:hyperlink r:id="rId8" w:anchor="/dokument/16798906" w:history="1">
        <w:r w:rsidRPr="00641861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ustawy</w:t>
        </w:r>
      </w:hyperlink>
      <w:r w:rsidRPr="00641861">
        <w:rPr>
          <w:rFonts w:ascii="Cambria" w:hAnsi="Cambria"/>
          <w:sz w:val="24"/>
          <w:szCs w:val="24"/>
        </w:rPr>
        <w:t xml:space="preserve"> z dnia 27 sierpnia 1997 r. o rehabilitacji zawodowej i społecznej oraz zatrudnianiu osób niepełnosprawnych;</w:t>
      </w:r>
    </w:p>
    <w:p w:rsidR="00352D0F" w:rsidRPr="00641861" w:rsidRDefault="00352D0F" w:rsidP="007F626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641861">
        <w:rPr>
          <w:rStyle w:val="alb"/>
          <w:rFonts w:ascii="Cambria" w:hAnsi="Cambria"/>
          <w:sz w:val="24"/>
          <w:szCs w:val="24"/>
        </w:rPr>
        <w:t xml:space="preserve">4) </w:t>
      </w:r>
      <w:r w:rsidRPr="00641861">
        <w:rPr>
          <w:rFonts w:ascii="Cambria" w:hAnsi="Cambria"/>
          <w:sz w:val="24"/>
          <w:szCs w:val="24"/>
        </w:rPr>
        <w:t xml:space="preserve">innych osób niż określone w pkt 1, 2 lub 3, o których mowa w </w:t>
      </w:r>
      <w:hyperlink r:id="rId9" w:anchor="/dokument/17040282" w:history="1">
        <w:r w:rsidRPr="00641861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ustawie</w:t>
        </w:r>
      </w:hyperlink>
      <w:r w:rsidRPr="00641861">
        <w:rPr>
          <w:rFonts w:ascii="Cambria" w:hAnsi="Cambria"/>
          <w:sz w:val="24"/>
          <w:szCs w:val="24"/>
        </w:rPr>
        <w:t xml:space="preserve"> z dnia 13 czerwca 2003 r. o zatrudnieniu socjalnym (Dz. U. z 2011 r. poz. 225 i 1211 oraz z 2015 r. poz. 1220 i 1567) lub we właściwych przepisach państw członkowskich Unii Europejskiej lub Europejskiego Obszaru Gospodarczego.</w:t>
      </w:r>
    </w:p>
    <w:p w:rsidR="00352D0F" w:rsidRPr="00641861" w:rsidRDefault="00352D0F" w:rsidP="007F626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641861">
        <w:rPr>
          <w:rFonts w:ascii="Cambria" w:hAnsi="Cambria"/>
          <w:sz w:val="24"/>
          <w:szCs w:val="24"/>
        </w:rPr>
        <w:t xml:space="preserve">W pierwszej kolejności wymaga wyjaśnienia, kto może być zatrudniony jako: </w:t>
      </w:r>
    </w:p>
    <w:p w:rsidR="007F626C" w:rsidRPr="00641861" w:rsidRDefault="007F626C" w:rsidP="007F626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EB586A" w:rsidRPr="00641861" w:rsidRDefault="00352D0F" w:rsidP="007F626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hAnsi="Cambria"/>
          <w:b/>
          <w:sz w:val="24"/>
          <w:szCs w:val="24"/>
        </w:rPr>
        <w:t>Bezrobotny –</w:t>
      </w:r>
      <w:r w:rsidRPr="00641861">
        <w:rPr>
          <w:rFonts w:ascii="Cambria" w:hAnsi="Cambria"/>
          <w:sz w:val="24"/>
          <w:szCs w:val="24"/>
        </w:rPr>
        <w:t xml:space="preserve">  w rozumieniu przepisu art. 2 pkt 2  ustawy  </w:t>
      </w: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20 kwietnia 2004 roku </w:t>
      </w:r>
      <w:r w:rsidR="00EB586A" w:rsidRPr="00641861">
        <w:rPr>
          <w:rFonts w:ascii="Cambria" w:eastAsia="Times New Roman" w:hAnsi="Cambria" w:cs="Times New Roman"/>
          <w:sz w:val="24"/>
          <w:szCs w:val="24"/>
          <w:lang w:eastAsia="pl-PL"/>
        </w:rPr>
        <w:t>o promocji zatrudnie</w:t>
      </w: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nia i instytucjach rynku pracy </w:t>
      </w:r>
      <w:r w:rsidR="00EB586A"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="00EB586A" w:rsidRPr="00641861">
        <w:rPr>
          <w:rFonts w:ascii="Cambria" w:hAnsi="Cambria"/>
          <w:sz w:val="24"/>
          <w:szCs w:val="24"/>
        </w:rPr>
        <w:t>Dz.U.2016.645 t.j.</w:t>
      </w:r>
      <w:r w:rsidRPr="00641861">
        <w:rPr>
          <w:rFonts w:ascii="Cambria" w:hAnsi="Cambria"/>
          <w:sz w:val="24"/>
          <w:szCs w:val="24"/>
        </w:rPr>
        <w:t xml:space="preserve">) </w:t>
      </w:r>
      <w:r w:rsidR="00EB586A" w:rsidRPr="00641861">
        <w:rPr>
          <w:rFonts w:ascii="Cambria" w:hAnsi="Cambria"/>
          <w:sz w:val="24"/>
          <w:szCs w:val="24"/>
        </w:rPr>
        <w:t xml:space="preserve"> </w:t>
      </w:r>
    </w:p>
    <w:p w:rsidR="00EB586A" w:rsidRPr="00641861" w:rsidRDefault="00EB586A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Art.  2. [Definicje] </w:t>
      </w:r>
    </w:p>
    <w:p w:rsidR="00352D0F" w:rsidRPr="00641861" w:rsidRDefault="00EB586A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>2) bezrobotnym - oznacza to osobę,  która bezpośrednio przed rejestracją jako bezrobotna była zatrudniona nieprzerwanie na terytorium Rzeczypospolitej Polskiej przez okres co najmniej 6 miesięcy, oraz osobę</w:t>
      </w:r>
      <w:r w:rsidR="00352D0F"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niezatrudnioną i niewykonującą innej pracy zarobkowej, zdolną i gotową do podjęcia zatrudnienia w pełnym wymiarze czasu pracy obowiązującym w danym zawodzie lub w danej służbie albo innej pracy zarobkowej albo jeżeli jest osobą niepełnosprawną, zdolną i gotową do podjęcia zatrudnienia co najmniej w połowie tego wymiaru czasu pracy, nieuczącą się w szkole, z wyjątkiem uczącej się w szkole dla dorosłych lub przystępującej do egzaminu eksternistycznego z zakresu programu nauczania tej szkoły lub w szkole wyższej, gdzie studiuje na studiach niestacjonarnych, zarejestrowaną we właściwym dla miejsca zameldowania stałego lub czasowego powiatowym urzędzie pracy oraz poszukującą zatrudnienia lub innej pracy zarobkowej</w:t>
      </w:r>
      <w:r w:rsidR="00352D0F"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</w:p>
    <w:p w:rsidR="0024522D" w:rsidRPr="00641861" w:rsidRDefault="00352D0F" w:rsidP="007F626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Dodam, że osoba taka musi spełniać dodatkowe warunki wynikające z cyt. wyżej ustawy z dnia 20 kwietnia 2004 roku o promocji zatrudnienia i instytucjach rynku pracy. </w:t>
      </w:r>
    </w:p>
    <w:p w:rsidR="00352D0F" w:rsidRPr="00641861" w:rsidRDefault="00352D0F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A1AC4" w:rsidRPr="00641861" w:rsidRDefault="00352D0F" w:rsidP="007F626C">
      <w:pPr>
        <w:pStyle w:val="Nagwek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Cambria" w:hAnsi="Cambria"/>
          <w:b w:val="0"/>
          <w:sz w:val="24"/>
          <w:szCs w:val="24"/>
        </w:rPr>
      </w:pPr>
      <w:r w:rsidRPr="00641861">
        <w:rPr>
          <w:rFonts w:ascii="Cambria" w:hAnsi="Cambria"/>
          <w:sz w:val="24"/>
          <w:szCs w:val="24"/>
        </w:rPr>
        <w:t>Młodociany</w:t>
      </w:r>
      <w:r w:rsidRPr="00641861">
        <w:rPr>
          <w:rFonts w:ascii="Cambria" w:hAnsi="Cambria"/>
          <w:b w:val="0"/>
          <w:sz w:val="24"/>
          <w:szCs w:val="24"/>
        </w:rPr>
        <w:t xml:space="preserve"> – w rozumieniu przepisu art.</w:t>
      </w:r>
      <w:r w:rsidR="005A1AC4" w:rsidRPr="00641861">
        <w:rPr>
          <w:rFonts w:ascii="Cambria" w:hAnsi="Cambria"/>
          <w:b w:val="0"/>
          <w:sz w:val="24"/>
          <w:szCs w:val="24"/>
        </w:rPr>
        <w:t xml:space="preserve"> 190 § 1  ustawy </w:t>
      </w:r>
      <w:r w:rsidR="005A1AC4" w:rsidRPr="00641861">
        <w:rPr>
          <w:rStyle w:val="dragusie"/>
          <w:rFonts w:ascii="Cambria" w:hAnsi="Cambria"/>
          <w:b w:val="0"/>
          <w:sz w:val="24"/>
          <w:szCs w:val="24"/>
        </w:rPr>
        <w:t>Kodeks pracy</w:t>
      </w:r>
      <w:r w:rsidR="005A1AC4" w:rsidRPr="00641861">
        <w:rPr>
          <w:rFonts w:ascii="Cambria" w:hAnsi="Cambria"/>
          <w:b w:val="0"/>
          <w:sz w:val="24"/>
          <w:szCs w:val="24"/>
        </w:rPr>
        <w:t xml:space="preserve"> </w:t>
      </w:r>
    </w:p>
    <w:p w:rsidR="005A1AC4" w:rsidRPr="00641861" w:rsidRDefault="005A1AC4" w:rsidP="007F626C">
      <w:pPr>
        <w:pStyle w:val="Nagwek3"/>
        <w:spacing w:before="0" w:line="360" w:lineRule="auto"/>
        <w:jc w:val="both"/>
        <w:rPr>
          <w:rFonts w:ascii="Cambria" w:hAnsi="Cambria"/>
          <w:b w:val="0"/>
          <w:color w:val="auto"/>
          <w:sz w:val="24"/>
          <w:szCs w:val="24"/>
        </w:rPr>
      </w:pPr>
      <w:r w:rsidRPr="00641861">
        <w:rPr>
          <w:rFonts w:ascii="Cambria" w:hAnsi="Cambria"/>
          <w:b w:val="0"/>
          <w:color w:val="auto"/>
          <w:sz w:val="24"/>
          <w:szCs w:val="24"/>
        </w:rPr>
        <w:t xml:space="preserve">(Dz.U.2016.1666 t.j) </w:t>
      </w:r>
    </w:p>
    <w:p w:rsidR="005A1AC4" w:rsidRPr="005A1AC4" w:rsidRDefault="005A1AC4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Art.  190. [Młodociany – definicja] </w:t>
      </w:r>
    </w:p>
    <w:p w:rsidR="005A1AC4" w:rsidRPr="00641861" w:rsidRDefault="005A1AC4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§  1. </w:t>
      </w:r>
      <w:r w:rsidRPr="005A1A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Młodocianym w rozumieniu kodeksu jest osoba, która ukończyła 16 lat, a nie przekroczyła 18 lat. </w:t>
      </w:r>
    </w:p>
    <w:p w:rsidR="005A1AC4" w:rsidRPr="00641861" w:rsidRDefault="005A1AC4" w:rsidP="007F626C">
      <w:pPr>
        <w:pStyle w:val="Nagwek2"/>
        <w:spacing w:before="0" w:beforeAutospacing="0" w:after="0" w:afterAutospacing="0" w:line="360" w:lineRule="auto"/>
        <w:jc w:val="both"/>
        <w:rPr>
          <w:rFonts w:ascii="Cambria" w:hAnsi="Cambria"/>
          <w:b w:val="0"/>
          <w:sz w:val="24"/>
          <w:szCs w:val="24"/>
        </w:rPr>
      </w:pPr>
      <w:r w:rsidRPr="00641861">
        <w:rPr>
          <w:rFonts w:ascii="Cambria" w:hAnsi="Cambria"/>
          <w:b w:val="0"/>
          <w:sz w:val="24"/>
          <w:szCs w:val="24"/>
        </w:rPr>
        <w:t xml:space="preserve">Przy ustaleniu, czy osoba zatrudniona spełnia warunki do uznania ją za pracownika młodocianego trzeba pamiętać, ze zgodnie z treścią </w:t>
      </w:r>
      <w:r w:rsidRPr="00641861">
        <w:rPr>
          <w:rStyle w:val="alb"/>
          <w:rFonts w:ascii="Cambria" w:eastAsiaTheme="majorEastAsia" w:hAnsi="Cambria"/>
          <w:b w:val="0"/>
          <w:sz w:val="24"/>
          <w:szCs w:val="24"/>
        </w:rPr>
        <w:t>§  13</w:t>
      </w:r>
      <w:r w:rsidRPr="00641861">
        <w:rPr>
          <w:rStyle w:val="alb"/>
          <w:rFonts w:ascii="Cambria" w:hAnsi="Cambria"/>
          <w:b w:val="0"/>
          <w:sz w:val="24"/>
          <w:szCs w:val="24"/>
        </w:rPr>
        <w:t xml:space="preserve"> rozporządzenia Prezesa Rady Ministrów z dnia 26 maja 1996 roku w sprawie p</w:t>
      </w:r>
      <w:r w:rsidRPr="00641861">
        <w:rPr>
          <w:rStyle w:val="dragusie"/>
          <w:rFonts w:ascii="Cambria" w:hAnsi="Cambria"/>
          <w:b w:val="0"/>
          <w:sz w:val="24"/>
          <w:szCs w:val="24"/>
        </w:rPr>
        <w:t xml:space="preserve">rzygotowania zawodowego  młodocianych i ich wynagradzanie ( </w:t>
      </w:r>
      <w:r w:rsidRPr="00641861">
        <w:rPr>
          <w:rFonts w:ascii="Cambria" w:hAnsi="Cambria"/>
          <w:b w:val="0"/>
          <w:sz w:val="24"/>
          <w:szCs w:val="24"/>
        </w:rPr>
        <w:t xml:space="preserve">Dz.U.2014.232 t.j. ), osoby, które przed ukończeniem nauki zawodu osiągnęły pełnoletność, kończą tę naukę na warunkach określonych dla młodocianych. </w:t>
      </w:r>
    </w:p>
    <w:p w:rsidR="007F626C" w:rsidRPr="00641861" w:rsidRDefault="007F626C" w:rsidP="007F626C">
      <w:pPr>
        <w:pStyle w:val="Nagwek2"/>
        <w:spacing w:before="0" w:beforeAutospacing="0" w:after="0" w:afterAutospacing="0" w:line="360" w:lineRule="auto"/>
        <w:jc w:val="both"/>
        <w:rPr>
          <w:rFonts w:ascii="Cambria" w:hAnsi="Cambria"/>
          <w:b w:val="0"/>
          <w:sz w:val="24"/>
          <w:szCs w:val="24"/>
        </w:rPr>
      </w:pPr>
    </w:p>
    <w:p w:rsidR="005A1AC4" w:rsidRPr="00641861" w:rsidRDefault="005A1AC4" w:rsidP="007F626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b/>
          <w:sz w:val="24"/>
          <w:szCs w:val="24"/>
          <w:lang w:eastAsia="pl-PL"/>
        </w:rPr>
        <w:t>Osoba niepełnosprawna</w:t>
      </w: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 w rozumieniu  przepisu art. 1 ustawy z dnia 27 sierpnia 1997 r.</w:t>
      </w:r>
    </w:p>
    <w:p w:rsidR="005A1AC4" w:rsidRPr="00641861" w:rsidRDefault="005A1AC4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rehabilitacji zawodowej i społecznej oraz zatrudnianiu osób niepełnosprawnych 1 </w:t>
      </w:r>
    </w:p>
    <w:p w:rsidR="005A1AC4" w:rsidRPr="00641861" w:rsidRDefault="005A1AC4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( Dz. U. z 2016 r. poz. 2046) </w:t>
      </w:r>
    </w:p>
    <w:p w:rsidR="005A1AC4" w:rsidRPr="00641861" w:rsidRDefault="005A1AC4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art.  1. [Przedmiot ustawy] </w:t>
      </w:r>
    </w:p>
    <w:p w:rsidR="005A1AC4" w:rsidRPr="00641861" w:rsidRDefault="005A1AC4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Ustawa dotyczy osób, których niepełnosprawność została potwierdzona orzeczeniem:</w:t>
      </w:r>
    </w:p>
    <w:p w:rsidR="005A1AC4" w:rsidRPr="00641861" w:rsidRDefault="005A1AC4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>1) o zakwalifikowaniu przez organy orzekające do jednego z trzech stopni niepełnosprawności określonych w art. 3 lub</w:t>
      </w:r>
    </w:p>
    <w:p w:rsidR="005A1AC4" w:rsidRPr="00641861" w:rsidRDefault="005A1AC4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>2) o całkowitej lub częściowej niezdolności do pracy na podstawie odrębnych przepisów, lub</w:t>
      </w:r>
    </w:p>
    <w:p w:rsidR="005A1AC4" w:rsidRPr="00641861" w:rsidRDefault="005A1AC4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>3) o niepełnosprawności, wydanym przed ukończeniem 16 roku życia</w:t>
      </w:r>
    </w:p>
    <w:p w:rsidR="005A1AC4" w:rsidRPr="00641861" w:rsidRDefault="005A1AC4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>- zwanych dalej "osobami niepełnosprawnymi".</w:t>
      </w:r>
    </w:p>
    <w:p w:rsidR="005A1AC4" w:rsidRPr="00641861" w:rsidRDefault="005A1AC4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F626C" w:rsidRPr="00641861" w:rsidRDefault="005A1AC4" w:rsidP="007F626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hAnsi="Cambria"/>
          <w:b/>
          <w:sz w:val="24"/>
          <w:szCs w:val="24"/>
        </w:rPr>
        <w:t xml:space="preserve">Osoby inne niż określone </w:t>
      </w:r>
      <w:r w:rsidR="007F626C" w:rsidRPr="00641861">
        <w:rPr>
          <w:rFonts w:ascii="Cambria" w:hAnsi="Cambria"/>
          <w:b/>
          <w:sz w:val="24"/>
          <w:szCs w:val="24"/>
        </w:rPr>
        <w:t>w pkt 1, 2 lub 3</w:t>
      </w:r>
      <w:r w:rsidR="007F626C" w:rsidRPr="00641861">
        <w:rPr>
          <w:rFonts w:ascii="Cambria" w:hAnsi="Cambria"/>
          <w:sz w:val="24"/>
          <w:szCs w:val="24"/>
        </w:rPr>
        <w:t xml:space="preserve"> </w:t>
      </w:r>
      <w:r w:rsidRPr="00641861">
        <w:rPr>
          <w:rFonts w:ascii="Cambria" w:hAnsi="Cambria"/>
          <w:sz w:val="24"/>
          <w:szCs w:val="24"/>
        </w:rPr>
        <w:t xml:space="preserve"> o których mowa w </w:t>
      </w:r>
      <w:r w:rsidR="007F626C" w:rsidRPr="00641861">
        <w:rPr>
          <w:rFonts w:ascii="Cambria" w:hAnsi="Cambria"/>
          <w:sz w:val="24"/>
          <w:szCs w:val="24"/>
        </w:rPr>
        <w:t xml:space="preserve">art. 1 </w:t>
      </w:r>
      <w:hyperlink r:id="rId10" w:anchor="/dokument/17040282" w:history="1">
        <w:r w:rsidRPr="00641861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ustaw</w:t>
        </w:r>
        <w:r w:rsidR="007F626C" w:rsidRPr="00641861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y</w:t>
        </w:r>
      </w:hyperlink>
      <w:r w:rsidR="007F626C" w:rsidRPr="00641861">
        <w:rPr>
          <w:rFonts w:ascii="Cambria" w:hAnsi="Cambria"/>
          <w:sz w:val="24"/>
          <w:szCs w:val="24"/>
        </w:rPr>
        <w:t xml:space="preserve"> z dnia 13 czerwca 2003 roku  </w:t>
      </w:r>
      <w:r w:rsidR="007F626C"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(  Dz. U. z 2016 r. poz. 1828 ) </w:t>
      </w:r>
    </w:p>
    <w:p w:rsidR="007F626C" w:rsidRPr="00641861" w:rsidRDefault="007F626C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Art.  1. </w:t>
      </w:r>
    </w:p>
    <w:p w:rsidR="007F626C" w:rsidRPr="00641861" w:rsidRDefault="007F626C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>1. Ustawa określa zasady zatrudnienia socjalnego.</w:t>
      </w:r>
    </w:p>
    <w:p w:rsidR="007F626C" w:rsidRPr="00641861" w:rsidRDefault="007F626C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>2. Przepisy ustawy stosuje się w szczególności do:</w:t>
      </w:r>
    </w:p>
    <w:p w:rsidR="007F626C" w:rsidRPr="00641861" w:rsidRDefault="007F626C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>1) bezdomnych realizujących indywidualny program wychodzenia z bezdomności, w rozumieniu przepisów o pomocy społecznej,</w:t>
      </w:r>
    </w:p>
    <w:p w:rsidR="007F626C" w:rsidRPr="00641861" w:rsidRDefault="007F626C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>2) uzależnionych od alkoholu,</w:t>
      </w:r>
    </w:p>
    <w:p w:rsidR="007F626C" w:rsidRPr="00641861" w:rsidRDefault="007F626C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>3) uzależnionych od narkotyków lub innych środków odurzających,</w:t>
      </w:r>
    </w:p>
    <w:p w:rsidR="007F626C" w:rsidRPr="00641861" w:rsidRDefault="007F626C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>4) chorych psychicznie, w rozumieniu przepisów o ochronie zdrowia psychicznego,</w:t>
      </w:r>
    </w:p>
    <w:p w:rsidR="007F626C" w:rsidRPr="00641861" w:rsidRDefault="007F626C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>5) długotrwale bezrobotnych w rozumieniu przepisów o promocji zatrudnienia i instytucjach rynku pracy,</w:t>
      </w:r>
    </w:p>
    <w:p w:rsidR="007F626C" w:rsidRPr="00641861" w:rsidRDefault="007F626C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>6) zwalnianych z zakładów karnych, mających trudności w integracji ze środowiskiem, w rozumieniu przepisów o pomocy społecznej,</w:t>
      </w:r>
    </w:p>
    <w:p w:rsidR="007F626C" w:rsidRPr="00641861" w:rsidRDefault="007F626C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>7) uchodźców realizujących indywidualny program integracji, w rozumieniu przepisów o pomocy społecznej,</w:t>
      </w:r>
    </w:p>
    <w:p w:rsidR="007F626C" w:rsidRPr="00641861" w:rsidRDefault="007F626C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>8) osób niepełnosprawnych, w rozumieniu przepisów o rehabilitacji zawodowej i społecznej oraz zatrudnianiu osób niepełnosprawnych,</w:t>
      </w:r>
    </w:p>
    <w:p w:rsidR="007F626C" w:rsidRPr="00641861" w:rsidRDefault="007F626C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>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:rsidR="007F626C" w:rsidRPr="00641861" w:rsidRDefault="007F626C" w:rsidP="00641861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D20A3" w:rsidRPr="00641861" w:rsidRDefault="00FD20A3" w:rsidP="00FD20A3">
      <w:pPr>
        <w:autoSpaceDE w:val="0"/>
        <w:autoSpaceDN w:val="0"/>
        <w:adjustRightInd w:val="0"/>
        <w:spacing w:after="0" w:line="360" w:lineRule="auto"/>
        <w:jc w:val="both"/>
        <w:rPr>
          <w:rStyle w:val="Pogrubienie"/>
          <w:rFonts w:ascii="Cambria" w:hAnsi="Cambria"/>
          <w:sz w:val="24"/>
          <w:szCs w:val="24"/>
          <w:shd w:val="clear" w:color="auto" w:fill="FFFFFF"/>
        </w:rPr>
      </w:pPr>
      <w:r w:rsidRPr="00641861">
        <w:rPr>
          <w:rFonts w:ascii="Cambria" w:hAnsi="Cambria"/>
          <w:sz w:val="24"/>
          <w:szCs w:val="24"/>
        </w:rPr>
        <w:t xml:space="preserve">Omawiany przepis  art. 29 ust. 4 ustawy prawo zamówień publicznych daje  możliwość   zamawiającemu, który chce realizować politykę wspierania zatrudniania osób </w:t>
      </w:r>
      <w:r w:rsidRPr="00641861">
        <w:rPr>
          <w:rFonts w:ascii="Cambria" w:hAnsi="Cambria"/>
          <w:sz w:val="24"/>
          <w:szCs w:val="24"/>
        </w:rPr>
        <w:lastRenderedPageBreak/>
        <w:t xml:space="preserve">niepełnosprawnych, bezrobotnych, młodocianych lub innych osób niż określone w pkt 1, 2 lub 3, o których mowa w </w:t>
      </w:r>
      <w:hyperlink r:id="rId11" w:anchor="/dokument/17040282" w:history="1">
        <w:r w:rsidRPr="00641861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ustawie</w:t>
        </w:r>
      </w:hyperlink>
      <w:r w:rsidRPr="00641861">
        <w:rPr>
          <w:rFonts w:ascii="Cambria" w:hAnsi="Cambria"/>
          <w:sz w:val="24"/>
          <w:szCs w:val="24"/>
        </w:rPr>
        <w:t xml:space="preserve"> z dnia 13 czerwca 2003 r. o zatrudnieniu socjalnym może  korzystać z instrumentów polegających na narzuceniu warunków realizacji świadczenia przez obowiązek ich zatrudnienia. </w:t>
      </w:r>
    </w:p>
    <w:p w:rsidR="005A1AC4" w:rsidRPr="00641861" w:rsidRDefault="005A1AC4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A1AC4" w:rsidRPr="00641861" w:rsidRDefault="00FD20A3" w:rsidP="007F626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Zamawiający, </w:t>
      </w:r>
      <w:r w:rsidR="00641861" w:rsidRPr="00641861">
        <w:rPr>
          <w:rFonts w:ascii="Cambria" w:eastAsia="Times New Roman" w:hAnsi="Cambria" w:cs="Times New Roman"/>
          <w:sz w:val="24"/>
          <w:szCs w:val="24"/>
          <w:lang w:eastAsia="pl-PL"/>
        </w:rPr>
        <w:t>określając  wymogi  o charakterze  zatrudnieniowym w oparciu o przepis art. 29 ust. 4  ustawy prawo zamówień  publicznych powinien w treści SIWZ określić w szczególności:</w:t>
      </w:r>
    </w:p>
    <w:p w:rsidR="00641861" w:rsidRPr="00641861" w:rsidRDefault="00913E01" w:rsidP="007F626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1861" w:rsidRPr="00641861">
        <w:rPr>
          <w:rFonts w:ascii="Cambria" w:eastAsia="Times New Roman" w:hAnsi="Cambria" w:cs="Times New Roman"/>
          <w:sz w:val="24"/>
          <w:szCs w:val="24"/>
          <w:lang w:eastAsia="pl-PL"/>
        </w:rPr>
        <w:t>l</w:t>
      </w: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>iczb</w:t>
      </w:r>
      <w:r w:rsidR="00641861"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ę osób z poszczególnych grup, których zatrudnienie jest wymagane, </w:t>
      </w:r>
    </w:p>
    <w:p w:rsidR="00641861" w:rsidRPr="00641861" w:rsidRDefault="00913E01" w:rsidP="007F626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>okresu wymaganego zatrudnienia osób, których dotyczą te w</w:t>
      </w:r>
      <w:r w:rsidR="00641861" w:rsidRPr="00641861">
        <w:rPr>
          <w:rFonts w:ascii="Cambria" w:eastAsia="Times New Roman" w:hAnsi="Cambria" w:cs="Times New Roman"/>
          <w:sz w:val="24"/>
          <w:szCs w:val="24"/>
          <w:lang w:eastAsia="pl-PL"/>
        </w:rPr>
        <w:t>ymagania. Należy pamiętać, że okres zatrudnienia nie powinien być dłuższy niż okres realizacji przedmiotu zamówienia,</w:t>
      </w:r>
    </w:p>
    <w:p w:rsidR="00641861" w:rsidRPr="00641861" w:rsidRDefault="00641861" w:rsidP="007F626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13E01"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uprawnienia zamawiającego w zakresie kontroli spełniania </w:t>
      </w: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>ustalonych wymogów w czasie realizacji  zamówienia ( trwania umowy lub innego okresu czasu, jeśli tak wynika z zapisów umowy ),</w:t>
      </w:r>
    </w:p>
    <w:p w:rsidR="00913E01" w:rsidRPr="00641861" w:rsidRDefault="00913E01" w:rsidP="007F626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sankcji z tytułu niespełnienia </w:t>
      </w:r>
      <w:r w:rsidR="00641861"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ustalonych </w:t>
      </w: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>wymagań</w:t>
      </w:r>
      <w:r w:rsidR="00641861"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</w:p>
    <w:p w:rsidR="00AB7E2F" w:rsidRDefault="00641861" w:rsidP="00AB7E2F">
      <w:pPr>
        <w:spacing w:after="0" w:line="360" w:lineRule="auto"/>
        <w:ind w:left="373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Zapisy wskazane powyżej nie są </w:t>
      </w:r>
      <w:r w:rsidR="0098398D">
        <w:rPr>
          <w:rFonts w:ascii="Cambria" w:hAnsi="Cambria"/>
          <w:sz w:val="24"/>
          <w:szCs w:val="24"/>
        </w:rPr>
        <w:t xml:space="preserve">katalogiem zamkniętym, ponieważ art.  </w:t>
      </w:r>
      <w:r w:rsidR="00AB7E2F">
        <w:rPr>
          <w:rFonts w:ascii="Cambria" w:hAnsi="Cambria"/>
          <w:sz w:val="24"/>
          <w:szCs w:val="24"/>
        </w:rPr>
        <w:t xml:space="preserve">36 ust 2 pkt </w:t>
      </w:r>
      <w:r w:rsidR="00AB7E2F">
        <w:rPr>
          <w:rFonts w:asciiTheme="majorHAnsi" w:hAnsiTheme="majorHAnsi"/>
          <w:color w:val="000000"/>
          <w:sz w:val="24"/>
          <w:szCs w:val="24"/>
        </w:rPr>
        <w:t xml:space="preserve">9 ustawy prawo zamówień publicznych wskazuje na zapisy, które w szczególności powinny być zamieszczone w treści SIWZ , </w:t>
      </w:r>
      <w:r w:rsidR="00AB7E2F" w:rsidRPr="00BA1BEE">
        <w:rPr>
          <w:rFonts w:asciiTheme="majorHAnsi" w:hAnsiTheme="majorHAnsi"/>
          <w:color w:val="000000"/>
          <w:sz w:val="24"/>
          <w:szCs w:val="24"/>
        </w:rPr>
        <w:t xml:space="preserve"> w przypadku gdy zamawiający przewiduje wymagania, o których mowa w art. 29 ust. 4</w:t>
      </w:r>
      <w:r w:rsidR="00AB7E2F">
        <w:rPr>
          <w:rFonts w:asciiTheme="majorHAnsi" w:hAnsiTheme="majorHAnsi"/>
          <w:color w:val="000000"/>
          <w:sz w:val="24"/>
          <w:szCs w:val="24"/>
        </w:rPr>
        <w:t xml:space="preserve">. </w:t>
      </w:r>
    </w:p>
    <w:p w:rsidR="00AB7E2F" w:rsidRDefault="00AB7E2F" w:rsidP="00AB7E2F">
      <w:pPr>
        <w:spacing w:after="0" w:line="360" w:lineRule="auto"/>
        <w:ind w:left="373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Oznacza to, że jest możliwe określenie innych wymagań. </w:t>
      </w:r>
    </w:p>
    <w:p w:rsidR="00EB1CD9" w:rsidRDefault="00EB1CD9" w:rsidP="00AB7E2F">
      <w:pPr>
        <w:spacing w:after="0" w:line="360" w:lineRule="auto"/>
        <w:ind w:left="373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972E00" w:rsidRDefault="00EB1CD9" w:rsidP="00972E00">
      <w:pPr>
        <w:spacing w:after="0" w:line="360" w:lineRule="auto"/>
        <w:jc w:val="both"/>
      </w:pPr>
      <w:r>
        <w:rPr>
          <w:rFonts w:asciiTheme="majorHAnsi" w:hAnsiTheme="majorHAnsi"/>
          <w:color w:val="000000"/>
          <w:sz w:val="24"/>
          <w:szCs w:val="24"/>
        </w:rPr>
        <w:t>A</w:t>
      </w:r>
      <w:r w:rsidRPr="00EB1CD9">
        <w:rPr>
          <w:rFonts w:asciiTheme="majorHAnsi" w:hAnsiTheme="majorHAnsi"/>
          <w:color w:val="000000"/>
          <w:sz w:val="24"/>
          <w:szCs w:val="24"/>
        </w:rPr>
        <w:t xml:space="preserve">nalizując  zapisy 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6418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art. 29 ust 4 ustawy prawo zamówień publicznych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możliwości jakie daje on zamawiającemu można stwierdzić, że jest to przepis pozwalający na zobowiązanie wykonawców  do zatrudnienia osób z  grup społecznie marginalizowanych.  </w:t>
      </w:r>
      <w:r w:rsidR="00972E0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972E00" w:rsidRDefault="00972E00" w:rsidP="00EB1CD9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000178" w:rsidRDefault="00000178" w:rsidP="00AB7E2F">
      <w:pPr>
        <w:spacing w:after="0" w:line="360" w:lineRule="auto"/>
        <w:ind w:left="373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000178" w:rsidRDefault="00000178" w:rsidP="00A80AFF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000178" w:rsidRPr="00BA1BEE" w:rsidRDefault="00000178" w:rsidP="00AB7E2F">
      <w:pPr>
        <w:spacing w:after="0" w:line="360" w:lineRule="auto"/>
        <w:ind w:left="373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  <w:t xml:space="preserve">Barbara  Kunysz – Syrytczyk </w:t>
      </w:r>
      <w:r w:rsidR="00A80AFF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8045B2">
        <w:rPr>
          <w:rFonts w:asciiTheme="majorHAnsi" w:hAnsiTheme="majorHAnsi"/>
          <w:color w:val="000000"/>
          <w:sz w:val="24"/>
          <w:szCs w:val="24"/>
        </w:rPr>
        <w:t>11.</w:t>
      </w:r>
      <w:r w:rsidR="00A80AFF">
        <w:rPr>
          <w:rFonts w:asciiTheme="majorHAnsi" w:hAnsiTheme="majorHAnsi"/>
          <w:color w:val="000000"/>
          <w:sz w:val="24"/>
          <w:szCs w:val="24"/>
        </w:rPr>
        <w:t xml:space="preserve"> 2016 roku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AB7E2F" w:rsidRPr="00BA1BEE" w:rsidRDefault="00AB7E2F" w:rsidP="00AB7E2F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913E01" w:rsidRPr="00641861" w:rsidRDefault="00913E01" w:rsidP="007F626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sectPr w:rsidR="00913E01" w:rsidRPr="0064186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F7" w:rsidRDefault="00B50BF7" w:rsidP="007F626C">
      <w:pPr>
        <w:spacing w:after="0" w:line="240" w:lineRule="auto"/>
      </w:pPr>
      <w:r>
        <w:separator/>
      </w:r>
    </w:p>
  </w:endnote>
  <w:endnote w:type="continuationSeparator" w:id="0">
    <w:p w:rsidR="00B50BF7" w:rsidRDefault="00B50BF7" w:rsidP="007F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27915"/>
      <w:docPartObj>
        <w:docPartGallery w:val="Page Numbers (Bottom of Page)"/>
        <w:docPartUnique/>
      </w:docPartObj>
    </w:sdtPr>
    <w:sdtEndPr/>
    <w:sdtContent>
      <w:p w:rsidR="007F626C" w:rsidRDefault="007F6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1BA">
          <w:rPr>
            <w:noProof/>
          </w:rPr>
          <w:t>1</w:t>
        </w:r>
        <w:r>
          <w:fldChar w:fldCharType="end"/>
        </w:r>
      </w:p>
    </w:sdtContent>
  </w:sdt>
  <w:p w:rsidR="007F626C" w:rsidRDefault="007F6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F7" w:rsidRDefault="00B50BF7" w:rsidP="007F626C">
      <w:pPr>
        <w:spacing w:after="0" w:line="240" w:lineRule="auto"/>
      </w:pPr>
      <w:r>
        <w:separator/>
      </w:r>
    </w:p>
  </w:footnote>
  <w:footnote w:type="continuationSeparator" w:id="0">
    <w:p w:rsidR="00B50BF7" w:rsidRDefault="00B50BF7" w:rsidP="007F6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2AC8"/>
    <w:multiLevelType w:val="multilevel"/>
    <w:tmpl w:val="CB90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24CB9"/>
    <w:multiLevelType w:val="multilevel"/>
    <w:tmpl w:val="1BD8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E365C"/>
    <w:multiLevelType w:val="multilevel"/>
    <w:tmpl w:val="4D86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34329"/>
    <w:multiLevelType w:val="hybridMultilevel"/>
    <w:tmpl w:val="BB4CC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D008A"/>
    <w:multiLevelType w:val="hybridMultilevel"/>
    <w:tmpl w:val="D3748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F5297"/>
    <w:multiLevelType w:val="multilevel"/>
    <w:tmpl w:val="56F8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9D4F5C"/>
    <w:multiLevelType w:val="multilevel"/>
    <w:tmpl w:val="95A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F2D71"/>
    <w:multiLevelType w:val="hybridMultilevel"/>
    <w:tmpl w:val="9072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F1720"/>
    <w:multiLevelType w:val="hybridMultilevel"/>
    <w:tmpl w:val="BA1C42AE"/>
    <w:lvl w:ilvl="0" w:tplc="75F6D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F696C"/>
    <w:multiLevelType w:val="multilevel"/>
    <w:tmpl w:val="218A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542EB5"/>
    <w:multiLevelType w:val="multilevel"/>
    <w:tmpl w:val="3DF0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6A"/>
    <w:rsid w:val="00000178"/>
    <w:rsid w:val="0024522D"/>
    <w:rsid w:val="00352D0F"/>
    <w:rsid w:val="005A1AC4"/>
    <w:rsid w:val="00641861"/>
    <w:rsid w:val="006A08E9"/>
    <w:rsid w:val="007F626C"/>
    <w:rsid w:val="008045B2"/>
    <w:rsid w:val="00896494"/>
    <w:rsid w:val="00913E01"/>
    <w:rsid w:val="00972E00"/>
    <w:rsid w:val="0098398D"/>
    <w:rsid w:val="00A80AFF"/>
    <w:rsid w:val="00AB7E2F"/>
    <w:rsid w:val="00B50BF7"/>
    <w:rsid w:val="00E201BA"/>
    <w:rsid w:val="00EB1CD9"/>
    <w:rsid w:val="00EB586A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A0FC5-D88A-4036-8B95-EEA478FC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B5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58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EB586A"/>
  </w:style>
  <w:style w:type="character" w:customStyle="1" w:styleId="alb-s">
    <w:name w:val="a_lb-s"/>
    <w:basedOn w:val="Domylnaczcionkaakapitu"/>
    <w:rsid w:val="00EB586A"/>
  </w:style>
  <w:style w:type="character" w:styleId="Hipercze">
    <w:name w:val="Hyperlink"/>
    <w:basedOn w:val="Domylnaczcionkaakapitu"/>
    <w:uiPriority w:val="99"/>
    <w:semiHidden/>
    <w:unhideWhenUsed/>
    <w:rsid w:val="00EB586A"/>
    <w:rPr>
      <w:color w:val="0000FF"/>
      <w:u w:val="single"/>
    </w:rPr>
  </w:style>
  <w:style w:type="character" w:customStyle="1" w:styleId="fn-ref">
    <w:name w:val="fn-ref"/>
    <w:basedOn w:val="Domylnaczcionkaakapitu"/>
    <w:rsid w:val="00EB586A"/>
  </w:style>
  <w:style w:type="character" w:customStyle="1" w:styleId="text-justify">
    <w:name w:val="text-justify"/>
    <w:basedOn w:val="Domylnaczcionkaakapitu"/>
    <w:rsid w:val="00EB586A"/>
  </w:style>
  <w:style w:type="paragraph" w:styleId="NormalnyWeb">
    <w:name w:val="Normal (Web)"/>
    <w:basedOn w:val="Normalny"/>
    <w:uiPriority w:val="99"/>
    <w:semiHidden/>
    <w:unhideWhenUsed/>
    <w:rsid w:val="00EB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58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B586A"/>
    <w:rPr>
      <w:b/>
      <w:bCs/>
    </w:rPr>
  </w:style>
  <w:style w:type="character" w:customStyle="1" w:styleId="thesistitle">
    <w:name w:val="thesis__title"/>
    <w:basedOn w:val="Domylnaczcionkaakapitu"/>
    <w:rsid w:val="00EB586A"/>
  </w:style>
  <w:style w:type="character" w:customStyle="1" w:styleId="green">
    <w:name w:val="green"/>
    <w:basedOn w:val="Domylnaczcionkaakapitu"/>
    <w:rsid w:val="00EB586A"/>
  </w:style>
  <w:style w:type="character" w:customStyle="1" w:styleId="Nagwek3Znak">
    <w:name w:val="Nagłówek 3 Znak"/>
    <w:basedOn w:val="Domylnaczcionkaakapitu"/>
    <w:link w:val="Nagwek3"/>
    <w:uiPriority w:val="9"/>
    <w:rsid w:val="00EB58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ragusie">
    <w:name w:val="dragusie"/>
    <w:basedOn w:val="Domylnaczcionkaakapitu"/>
    <w:rsid w:val="00EB586A"/>
  </w:style>
  <w:style w:type="paragraph" w:styleId="Akapitzlist">
    <w:name w:val="List Paragraph"/>
    <w:basedOn w:val="Normalny"/>
    <w:uiPriority w:val="34"/>
    <w:qFormat/>
    <w:rsid w:val="00352D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26C"/>
  </w:style>
  <w:style w:type="paragraph" w:styleId="Stopka">
    <w:name w:val="footer"/>
    <w:basedOn w:val="Normalny"/>
    <w:link w:val="StopkaZnak"/>
    <w:uiPriority w:val="99"/>
    <w:unhideWhenUsed/>
    <w:rsid w:val="007F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6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8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82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8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56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79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73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43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02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32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39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70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95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1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1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7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88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3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885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88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31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206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39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14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7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96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36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52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4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26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71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7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14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59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21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5826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24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934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47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52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3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9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83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2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69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77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87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13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015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152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62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51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87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052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962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0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693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0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16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9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54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8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27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36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339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9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5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4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2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91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94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71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44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8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73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00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9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38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23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39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71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02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397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44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732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80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7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4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3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3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5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28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91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37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0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7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98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61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29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22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99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6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1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16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53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9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6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97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9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96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20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64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57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75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30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03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34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26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75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3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88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278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60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4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39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5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30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501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77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462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935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496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6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15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547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69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5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99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673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98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7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6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6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4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7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5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5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9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02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2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72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8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52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Kunysz</dc:creator>
  <cp:lastModifiedBy>Maciej Stępień</cp:lastModifiedBy>
  <cp:revision>2</cp:revision>
  <dcterms:created xsi:type="dcterms:W3CDTF">2017-01-09T07:34:00Z</dcterms:created>
  <dcterms:modified xsi:type="dcterms:W3CDTF">2017-01-09T07:34:00Z</dcterms:modified>
</cp:coreProperties>
</file>